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0AA" w:rsidRDefault="002640AA" w:rsidP="0088220A">
      <w:pPr>
        <w:jc w:val="center"/>
        <w:rPr>
          <w:rFonts w:ascii="SassoonPrimaryType" w:hAnsi="SassoonPrimaryType"/>
          <w:sz w:val="28"/>
          <w:u w:val="single"/>
        </w:rPr>
      </w:pPr>
      <w:bookmarkStart w:id="0" w:name="_GoBack"/>
      <w:bookmarkEnd w:id="0"/>
      <w:r>
        <w:rPr>
          <w:noProof/>
          <w:color w:val="0000FF"/>
          <w:lang w:eastAsia="en-GB"/>
        </w:rPr>
        <w:drawing>
          <wp:anchor distT="0" distB="0" distL="114300" distR="114300" simplePos="0" relativeHeight="251658240" behindDoc="1" locked="0" layoutInCell="1" allowOverlap="1" wp14:anchorId="37B1B6A6" wp14:editId="37B8D394">
            <wp:simplePos x="0" y="0"/>
            <wp:positionH relativeFrom="column">
              <wp:posOffset>-1264920</wp:posOffset>
            </wp:positionH>
            <wp:positionV relativeFrom="paragraph">
              <wp:posOffset>-921385</wp:posOffset>
            </wp:positionV>
            <wp:extent cx="7940040" cy="11232515"/>
            <wp:effectExtent l="0" t="0" r="3810" b="6985"/>
            <wp:wrapNone/>
            <wp:docPr id="2" name="Picture 2" descr="Related 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40040" cy="11232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0AA" w:rsidRDefault="002640AA" w:rsidP="0088220A">
      <w:pPr>
        <w:jc w:val="center"/>
        <w:rPr>
          <w:rFonts w:ascii="SassoonPrimaryType" w:hAnsi="SassoonPrimaryType"/>
          <w:sz w:val="28"/>
          <w:u w:val="single"/>
        </w:rPr>
      </w:pPr>
    </w:p>
    <w:p w:rsidR="00680660" w:rsidRPr="00874E59" w:rsidRDefault="0088220A" w:rsidP="0088220A">
      <w:pPr>
        <w:jc w:val="center"/>
        <w:rPr>
          <w:rFonts w:ascii="SassoonPrimaryType" w:hAnsi="SassoonPrimaryType"/>
          <w:sz w:val="28"/>
          <w:u w:val="single"/>
        </w:rPr>
      </w:pPr>
      <w:r w:rsidRPr="00874E59">
        <w:rPr>
          <w:rFonts w:ascii="SassoonPrimaryType" w:hAnsi="SassoonPrimaryType"/>
          <w:sz w:val="28"/>
          <w:u w:val="single"/>
        </w:rPr>
        <w:t xml:space="preserve">Sycamore Class </w:t>
      </w:r>
      <w:r w:rsidR="008B1D78">
        <w:rPr>
          <w:rFonts w:ascii="SassoonPrimaryType" w:hAnsi="SassoonPrimaryType"/>
          <w:sz w:val="28"/>
          <w:u w:val="single"/>
        </w:rPr>
        <w:t>Spring</w:t>
      </w:r>
      <w:r w:rsidRPr="00874E59">
        <w:rPr>
          <w:rFonts w:ascii="SassoonPrimaryType" w:hAnsi="SassoonPrimaryType"/>
          <w:sz w:val="28"/>
          <w:u w:val="single"/>
        </w:rPr>
        <w:t xml:space="preserve"> 1 newsletter. </w:t>
      </w:r>
    </w:p>
    <w:p w:rsidR="002738B6" w:rsidRDefault="002738B6" w:rsidP="0088220A">
      <w:pPr>
        <w:jc w:val="center"/>
        <w:rPr>
          <w:rFonts w:ascii="SassoonPrimaryType" w:hAnsi="SassoonPrimaryType"/>
        </w:rPr>
      </w:pPr>
    </w:p>
    <w:p w:rsidR="0088220A" w:rsidRPr="002738B6" w:rsidRDefault="0088220A" w:rsidP="0088220A">
      <w:pPr>
        <w:rPr>
          <w:rFonts w:ascii="SassoonPrimaryType" w:hAnsi="SassoonPrimaryType"/>
          <w:sz w:val="24"/>
        </w:rPr>
      </w:pPr>
      <w:r w:rsidRPr="002738B6">
        <w:rPr>
          <w:rFonts w:ascii="SassoonPrimaryType" w:hAnsi="SassoonPrimaryType"/>
          <w:sz w:val="24"/>
        </w:rPr>
        <w:t>Dear parents</w:t>
      </w:r>
      <w:r w:rsidR="002738B6" w:rsidRPr="002738B6">
        <w:rPr>
          <w:rFonts w:ascii="SassoonPrimaryType" w:hAnsi="SassoonPrimaryType"/>
          <w:sz w:val="24"/>
        </w:rPr>
        <w:t>/carers,</w:t>
      </w:r>
    </w:p>
    <w:p w:rsidR="0088220A" w:rsidRDefault="0088220A" w:rsidP="002738B6">
      <w:pPr>
        <w:ind w:firstLine="720"/>
        <w:rPr>
          <w:rFonts w:ascii="SassoonPrimaryType" w:hAnsi="SassoonPrimaryType"/>
          <w:sz w:val="24"/>
        </w:rPr>
      </w:pPr>
      <w:r w:rsidRPr="002738B6">
        <w:rPr>
          <w:rFonts w:ascii="SassoonPrimaryType" w:hAnsi="SassoonPrimaryType"/>
          <w:sz w:val="24"/>
        </w:rPr>
        <w:t xml:space="preserve">We hope you have enjoyed a </w:t>
      </w:r>
      <w:r w:rsidR="008B1D78">
        <w:rPr>
          <w:rFonts w:ascii="SassoonPrimaryType" w:hAnsi="SassoonPrimaryType"/>
          <w:sz w:val="24"/>
        </w:rPr>
        <w:t>fantastic Christmas break</w:t>
      </w:r>
      <w:r w:rsidRPr="002738B6">
        <w:rPr>
          <w:rFonts w:ascii="SassoonPrimaryType" w:hAnsi="SassoonPrimaryType"/>
          <w:sz w:val="24"/>
        </w:rPr>
        <w:t xml:space="preserve"> and are ready to go for the </w:t>
      </w:r>
      <w:r w:rsidR="002640AA" w:rsidRPr="002738B6">
        <w:rPr>
          <w:rFonts w:ascii="SassoonPrimaryType" w:hAnsi="SassoonPrimaryType"/>
          <w:sz w:val="24"/>
        </w:rPr>
        <w:t>New Year</w:t>
      </w:r>
      <w:r w:rsidRPr="002738B6">
        <w:rPr>
          <w:rFonts w:ascii="SassoonPrimaryType" w:hAnsi="SassoonPrimaryType"/>
          <w:sz w:val="24"/>
        </w:rPr>
        <w:t xml:space="preserve">! This </w:t>
      </w:r>
      <w:r w:rsidR="008B1D78">
        <w:rPr>
          <w:rFonts w:ascii="SassoonPrimaryType" w:hAnsi="SassoonPrimaryType"/>
          <w:sz w:val="24"/>
        </w:rPr>
        <w:t>term</w:t>
      </w:r>
      <w:r w:rsidRPr="002738B6">
        <w:rPr>
          <w:rFonts w:ascii="SassoonPrimaryType" w:hAnsi="SassoonPrimaryType"/>
          <w:sz w:val="24"/>
        </w:rPr>
        <w:t xml:space="preserve"> in Sycamore class we will be focusing and</w:t>
      </w:r>
      <w:r w:rsidR="008B1D78">
        <w:rPr>
          <w:rFonts w:ascii="SassoonPrimaryType" w:hAnsi="SassoonPrimaryType"/>
          <w:sz w:val="24"/>
        </w:rPr>
        <w:t xml:space="preserve"> basing our learning around the themes: </w:t>
      </w:r>
      <w:r w:rsidRPr="002738B6">
        <w:rPr>
          <w:rFonts w:ascii="SassoonPrimaryType" w:hAnsi="SassoonPrimaryType"/>
          <w:sz w:val="24"/>
        </w:rPr>
        <w:t xml:space="preserve"> </w:t>
      </w:r>
      <w:r w:rsidR="008B1D78">
        <w:rPr>
          <w:rFonts w:ascii="SassoonPrimaryType" w:hAnsi="SassoonPrimaryType"/>
          <w:sz w:val="24"/>
        </w:rPr>
        <w:t>‘</w:t>
      </w:r>
      <w:r w:rsidRPr="002738B6">
        <w:rPr>
          <w:rFonts w:ascii="SassoonPrimaryType" w:hAnsi="SassoonPrimaryType"/>
          <w:sz w:val="24"/>
        </w:rPr>
        <w:t>In the wild</w:t>
      </w:r>
      <w:r w:rsidR="008B1D78">
        <w:rPr>
          <w:rFonts w:ascii="SassoonPrimaryType" w:hAnsi="SassoonPrimaryType"/>
          <w:sz w:val="24"/>
        </w:rPr>
        <w:t>’ and</w:t>
      </w:r>
      <w:r w:rsidRPr="002738B6">
        <w:rPr>
          <w:rFonts w:ascii="SassoonPrimaryType" w:hAnsi="SassoonPrimaryType"/>
          <w:sz w:val="24"/>
        </w:rPr>
        <w:t xml:space="preserve"> </w:t>
      </w:r>
      <w:r w:rsidR="008B1D78">
        <w:rPr>
          <w:rFonts w:ascii="SassoonPrimaryType" w:hAnsi="SassoonPrimaryType"/>
          <w:sz w:val="24"/>
        </w:rPr>
        <w:t>‘</w:t>
      </w:r>
      <w:r w:rsidRPr="002738B6">
        <w:rPr>
          <w:rFonts w:ascii="SassoonPrimaryType" w:hAnsi="SassoonPrimaryType"/>
          <w:sz w:val="24"/>
        </w:rPr>
        <w:t>Traditional tales</w:t>
      </w:r>
      <w:r w:rsidR="008B1D78">
        <w:rPr>
          <w:rFonts w:ascii="SassoonPrimaryType" w:hAnsi="SassoonPrimaryType"/>
          <w:sz w:val="24"/>
        </w:rPr>
        <w:t>’</w:t>
      </w:r>
      <w:r w:rsidRPr="002738B6">
        <w:rPr>
          <w:rFonts w:ascii="SassoonPrimaryType" w:hAnsi="SassoonPrimaryType"/>
          <w:sz w:val="24"/>
        </w:rPr>
        <w:t xml:space="preserve">. </w:t>
      </w:r>
      <w:r w:rsidR="002738B6" w:rsidRPr="002738B6">
        <w:rPr>
          <w:rFonts w:ascii="SassoonPrimaryType" w:hAnsi="SassoonPrimaryType"/>
          <w:sz w:val="24"/>
        </w:rPr>
        <w:t xml:space="preserve">All children will </w:t>
      </w:r>
      <w:r w:rsidR="008B1D78">
        <w:rPr>
          <w:rFonts w:ascii="SassoonPrimaryType" w:hAnsi="SassoonPrimaryType"/>
          <w:sz w:val="24"/>
        </w:rPr>
        <w:t xml:space="preserve">continue to </w:t>
      </w:r>
      <w:r w:rsidR="002738B6" w:rsidRPr="002738B6">
        <w:rPr>
          <w:rFonts w:ascii="SassoonPrimaryType" w:hAnsi="SassoonPrimaryType"/>
          <w:sz w:val="24"/>
        </w:rPr>
        <w:t xml:space="preserve">participate in communication and phonics lessons, Literacy, Mathematics, Science and PSED sessions (along with many others!). </w:t>
      </w:r>
    </w:p>
    <w:p w:rsidR="008B1D78" w:rsidRPr="008B1D78" w:rsidRDefault="008B1D78" w:rsidP="008B1D78">
      <w:pPr>
        <w:rPr>
          <w:rFonts w:ascii="SassoonPrimaryType" w:hAnsi="SassoonPrimaryType"/>
          <w:sz w:val="24"/>
        </w:rPr>
      </w:pPr>
      <w:r>
        <w:rPr>
          <w:rFonts w:ascii="SassoonPrimaryType" w:hAnsi="SassoonPrimaryType"/>
          <w:sz w:val="24"/>
        </w:rPr>
        <w:t xml:space="preserve">In mathematics this term, children will continue to work on their number skills and also look at ‘size’ and ‘capacity’. Perhaps at home children could be encouraged to compare sizes of objects to one another (“Which toy is </w:t>
      </w:r>
      <w:r w:rsidRPr="008B1D78">
        <w:rPr>
          <w:rFonts w:ascii="SassoonPrimaryType" w:hAnsi="SassoonPrimaryType"/>
          <w:sz w:val="24"/>
          <w:u w:val="single"/>
        </w:rPr>
        <w:t>big</w:t>
      </w:r>
      <w:r>
        <w:rPr>
          <w:rFonts w:ascii="SassoonPrimaryType" w:hAnsi="SassoonPrimaryType"/>
          <w:sz w:val="24"/>
          <w:u w:val="single"/>
        </w:rPr>
        <w:t>?</w:t>
      </w:r>
      <w:r w:rsidRPr="008B1D78">
        <w:rPr>
          <w:rFonts w:ascii="SassoonPrimaryType" w:hAnsi="SassoonPrimaryType"/>
          <w:sz w:val="24"/>
        </w:rPr>
        <w:t xml:space="preserve"> Which is </w:t>
      </w:r>
      <w:r>
        <w:rPr>
          <w:rFonts w:ascii="SassoonPrimaryType" w:hAnsi="SassoonPrimaryType"/>
          <w:sz w:val="24"/>
          <w:u w:val="single"/>
        </w:rPr>
        <w:t>small?</w:t>
      </w:r>
      <w:r w:rsidRPr="008B1D78">
        <w:rPr>
          <w:rFonts w:ascii="SassoonPrimaryType" w:hAnsi="SassoonPrimaryType"/>
          <w:sz w:val="24"/>
        </w:rPr>
        <w:t xml:space="preserve"> Which is the </w:t>
      </w:r>
      <w:r>
        <w:rPr>
          <w:rFonts w:ascii="SassoonPrimaryType" w:hAnsi="SassoonPrimaryType"/>
          <w:sz w:val="24"/>
          <w:u w:val="single"/>
        </w:rPr>
        <w:t>biggest?”)</w:t>
      </w:r>
      <w:r>
        <w:rPr>
          <w:rFonts w:ascii="SassoonPrimaryType" w:hAnsi="SassoonPrimaryType"/>
          <w:sz w:val="24"/>
        </w:rPr>
        <w:t xml:space="preserve"> and to play capacity games at bath time! (Is the cup </w:t>
      </w:r>
      <w:r w:rsidRPr="008B1D78">
        <w:rPr>
          <w:rFonts w:ascii="SassoonPrimaryType" w:hAnsi="SassoonPrimaryType"/>
          <w:sz w:val="24"/>
          <w:u w:val="single"/>
        </w:rPr>
        <w:t>empty</w:t>
      </w:r>
      <w:r>
        <w:rPr>
          <w:rFonts w:ascii="SassoonPrimaryType" w:hAnsi="SassoonPrimaryType"/>
          <w:sz w:val="24"/>
        </w:rPr>
        <w:t xml:space="preserve"> or </w:t>
      </w:r>
      <w:r w:rsidRPr="008B1D78">
        <w:rPr>
          <w:rFonts w:ascii="SassoonPrimaryType" w:hAnsi="SassoonPrimaryType"/>
          <w:sz w:val="24"/>
          <w:u w:val="single"/>
        </w:rPr>
        <w:t>full?</w:t>
      </w:r>
      <w:r>
        <w:rPr>
          <w:rFonts w:ascii="SassoonPrimaryType" w:hAnsi="SassoonPrimaryType"/>
          <w:sz w:val="24"/>
        </w:rPr>
        <w:t xml:space="preserve"> Which cup holds </w:t>
      </w:r>
      <w:r w:rsidRPr="008B1D78">
        <w:rPr>
          <w:rFonts w:ascii="SassoonPrimaryType" w:hAnsi="SassoonPrimaryType"/>
          <w:sz w:val="24"/>
          <w:u w:val="single"/>
        </w:rPr>
        <w:t>more</w:t>
      </w:r>
      <w:r>
        <w:rPr>
          <w:rFonts w:ascii="SassoonPrimaryType" w:hAnsi="SassoonPrimaryType"/>
          <w:sz w:val="24"/>
        </w:rPr>
        <w:t xml:space="preserve"> water?).</w:t>
      </w:r>
    </w:p>
    <w:p w:rsidR="0088220A" w:rsidRPr="002738B6" w:rsidRDefault="0088220A" w:rsidP="0088220A">
      <w:pPr>
        <w:rPr>
          <w:rFonts w:ascii="SassoonPrimaryType" w:hAnsi="SassoonPrimaryType"/>
          <w:sz w:val="24"/>
        </w:rPr>
      </w:pPr>
      <w:r w:rsidRPr="002738B6">
        <w:rPr>
          <w:rFonts w:ascii="SassoonPrimaryType" w:hAnsi="SassoonPrimaryType"/>
          <w:sz w:val="24"/>
        </w:rPr>
        <w:t>The children</w:t>
      </w:r>
      <w:r w:rsidR="002738B6" w:rsidRPr="002738B6">
        <w:rPr>
          <w:rFonts w:ascii="SassoonPrimaryType" w:hAnsi="SassoonPrimaryType"/>
          <w:sz w:val="24"/>
        </w:rPr>
        <w:t xml:space="preserve"> also</w:t>
      </w:r>
      <w:r w:rsidRPr="002738B6">
        <w:rPr>
          <w:rFonts w:ascii="SassoonPrimaryType" w:hAnsi="SassoonPrimaryType"/>
          <w:sz w:val="24"/>
        </w:rPr>
        <w:t xml:space="preserve"> continue to participate in Forest School sessions – on a Tuesday morning. Pupils are free to come into school dressed in warm clothes (comfortable and clothes you don’t mind getting a little muddy) with school uniform in their bags ready to change into after the session. All children require wellies, which can be kept in school. </w:t>
      </w:r>
    </w:p>
    <w:p w:rsidR="0088220A" w:rsidRPr="002738B6" w:rsidRDefault="0088220A" w:rsidP="0088220A">
      <w:pPr>
        <w:rPr>
          <w:rFonts w:ascii="SassoonPrimaryType" w:hAnsi="SassoonPrimaryType"/>
          <w:sz w:val="24"/>
        </w:rPr>
      </w:pPr>
      <w:r w:rsidRPr="002738B6">
        <w:rPr>
          <w:rFonts w:ascii="SassoonPrimaryType" w:hAnsi="SassoonPrimaryType"/>
          <w:sz w:val="24"/>
        </w:rPr>
        <w:t xml:space="preserve">Please ensure your child has a </w:t>
      </w:r>
      <w:r w:rsidRPr="002738B6">
        <w:rPr>
          <w:rFonts w:ascii="SassoonPrimaryType" w:hAnsi="SassoonPrimaryType"/>
          <w:sz w:val="24"/>
          <w:u w:val="single"/>
        </w:rPr>
        <w:t>named</w:t>
      </w:r>
      <w:r w:rsidRPr="002738B6">
        <w:rPr>
          <w:rFonts w:ascii="SassoonPrimaryType" w:hAnsi="SassoonPrimaryType"/>
          <w:sz w:val="24"/>
        </w:rPr>
        <w:t xml:space="preserve"> PE kit in school in time for our next PE lesson – Thursday. Thank you to </w:t>
      </w:r>
      <w:r w:rsidR="008B1D78">
        <w:rPr>
          <w:rFonts w:ascii="SassoonPrimaryType" w:hAnsi="SassoonPrimaryType"/>
          <w:sz w:val="24"/>
        </w:rPr>
        <w:t>you</w:t>
      </w:r>
      <w:r w:rsidRPr="002738B6">
        <w:rPr>
          <w:rFonts w:ascii="SassoonPrimaryType" w:hAnsi="SassoonPrimaryType"/>
          <w:sz w:val="24"/>
        </w:rPr>
        <w:t xml:space="preserve"> who have already </w:t>
      </w:r>
      <w:r w:rsidR="008B1D78">
        <w:rPr>
          <w:rFonts w:ascii="SassoonPrimaryType" w:hAnsi="SassoonPrimaryType"/>
          <w:sz w:val="24"/>
        </w:rPr>
        <w:t>done so</w:t>
      </w:r>
      <w:r w:rsidRPr="002738B6">
        <w:rPr>
          <w:rFonts w:ascii="SassoonPrimaryType" w:hAnsi="SassoonPrimaryType"/>
          <w:sz w:val="24"/>
        </w:rPr>
        <w:t>.</w:t>
      </w:r>
    </w:p>
    <w:p w:rsidR="002738B6" w:rsidRPr="002738B6" w:rsidRDefault="002738B6" w:rsidP="0088220A">
      <w:pPr>
        <w:rPr>
          <w:rFonts w:ascii="SassoonPrimaryType" w:hAnsi="SassoonPrimaryType"/>
          <w:sz w:val="24"/>
        </w:rPr>
      </w:pPr>
      <w:r w:rsidRPr="002738B6">
        <w:rPr>
          <w:rFonts w:ascii="SassoonPrimaryType" w:hAnsi="SassoonPrimaryType"/>
          <w:sz w:val="24"/>
        </w:rPr>
        <w:t xml:space="preserve">We are very excited about </w:t>
      </w:r>
      <w:r w:rsidR="008B1D78">
        <w:rPr>
          <w:rFonts w:ascii="SassoonPrimaryType" w:hAnsi="SassoonPrimaryType"/>
          <w:sz w:val="24"/>
        </w:rPr>
        <w:t>all the great adventures we may have this Spring</w:t>
      </w:r>
      <w:r w:rsidRPr="002738B6">
        <w:rPr>
          <w:rFonts w:ascii="SassoonPrimaryType" w:hAnsi="SassoonPrimaryType"/>
          <w:sz w:val="24"/>
        </w:rPr>
        <w:t>!</w:t>
      </w:r>
    </w:p>
    <w:p w:rsidR="002738B6" w:rsidRPr="002738B6" w:rsidRDefault="002738B6" w:rsidP="0088220A">
      <w:pPr>
        <w:rPr>
          <w:rFonts w:ascii="SassoonPrimaryType" w:hAnsi="SassoonPrimaryType"/>
          <w:sz w:val="24"/>
        </w:rPr>
      </w:pPr>
      <w:r w:rsidRPr="002738B6">
        <w:rPr>
          <w:rFonts w:ascii="SassoonPrimaryType" w:hAnsi="SassoonPrimaryType"/>
          <w:sz w:val="24"/>
        </w:rPr>
        <w:t>Please continue to use the home-school diaries or ring the school</w:t>
      </w:r>
      <w:r w:rsidR="00795AA6">
        <w:rPr>
          <w:rFonts w:ascii="SassoonPrimaryType" w:hAnsi="SassoonPrimaryType"/>
          <w:sz w:val="24"/>
        </w:rPr>
        <w:t xml:space="preserve"> to communicate regularly to us.</w:t>
      </w:r>
    </w:p>
    <w:p w:rsidR="002738B6" w:rsidRPr="002738B6" w:rsidRDefault="002738B6" w:rsidP="0088220A">
      <w:pPr>
        <w:rPr>
          <w:rFonts w:ascii="SassoonPrimaryType" w:hAnsi="SassoonPrimaryType"/>
          <w:sz w:val="24"/>
        </w:rPr>
      </w:pPr>
      <w:r w:rsidRPr="002738B6">
        <w:rPr>
          <w:rFonts w:ascii="SassoonPrimaryType" w:hAnsi="SassoonPrimaryType"/>
          <w:sz w:val="24"/>
        </w:rPr>
        <w:t>Best Wishes!</w:t>
      </w:r>
    </w:p>
    <w:p w:rsidR="002738B6" w:rsidRPr="002738B6" w:rsidRDefault="002640AA" w:rsidP="0088220A">
      <w:pPr>
        <w:rPr>
          <w:rFonts w:ascii="SassoonPrimaryType" w:hAnsi="SassoonPrimaryType"/>
          <w:sz w:val="24"/>
        </w:rPr>
      </w:pPr>
      <w:r>
        <w:rPr>
          <w:rFonts w:ascii="SassoonPrimaryType" w:hAnsi="SassoonPrimaryType"/>
          <w:noProof/>
          <w:sz w:val="24"/>
          <w:lang w:eastAsia="en-GB"/>
        </w:rPr>
        <mc:AlternateContent>
          <mc:Choice Requires="wps">
            <w:drawing>
              <wp:anchor distT="0" distB="0" distL="114300" distR="114300" simplePos="0" relativeHeight="251663360" behindDoc="0" locked="0" layoutInCell="1" allowOverlap="1" wp14:anchorId="7CD957BC" wp14:editId="3907BEBC">
                <wp:simplePos x="0" y="0"/>
                <wp:positionH relativeFrom="column">
                  <wp:posOffset>807720</wp:posOffset>
                </wp:positionH>
                <wp:positionV relativeFrom="paragraph">
                  <wp:posOffset>2683510</wp:posOffset>
                </wp:positionV>
                <wp:extent cx="868680" cy="274320"/>
                <wp:effectExtent l="0" t="0" r="26670" b="11430"/>
                <wp:wrapNone/>
                <wp:docPr id="5" name="Rectangle 5"/>
                <wp:cNvGraphicFramePr/>
                <a:graphic xmlns:a="http://schemas.openxmlformats.org/drawingml/2006/main">
                  <a:graphicData uri="http://schemas.microsoft.com/office/word/2010/wordprocessingShape">
                    <wps:wsp>
                      <wps:cNvSpPr/>
                      <wps:spPr>
                        <a:xfrm>
                          <a:off x="0" y="0"/>
                          <a:ext cx="868680" cy="27432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B4C86" id="Rectangle 5" o:spid="_x0000_s1026" style="position:absolute;margin-left:63.6pt;margin-top:211.3pt;width:68.4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" fillcolor="#eeece1 [3214]" strokecolor="#eeece1 [3214]" strokeweight="2pt"/>
            </w:pict>
          </mc:Fallback>
        </mc:AlternateContent>
      </w:r>
      <w:r>
        <w:rPr>
          <w:rFonts w:ascii="SassoonPrimaryType" w:hAnsi="SassoonPrimaryType"/>
          <w:noProof/>
          <w:sz w:val="24"/>
          <w:lang w:eastAsia="en-GB"/>
        </w:rPr>
        <mc:AlternateContent>
          <mc:Choice Requires="wps">
            <w:drawing>
              <wp:anchor distT="0" distB="0" distL="114300" distR="114300" simplePos="0" relativeHeight="251661312" behindDoc="0" locked="0" layoutInCell="1" allowOverlap="1" wp14:anchorId="449355B2" wp14:editId="634B72D1">
                <wp:simplePos x="0" y="0"/>
                <wp:positionH relativeFrom="column">
                  <wp:posOffset>1813560</wp:posOffset>
                </wp:positionH>
                <wp:positionV relativeFrom="paragraph">
                  <wp:posOffset>3247390</wp:posOffset>
                </wp:positionV>
                <wp:extent cx="3489960" cy="563880"/>
                <wp:effectExtent l="0" t="0" r="15240" b="26670"/>
                <wp:wrapNone/>
                <wp:docPr id="4" name="Rectangle 4"/>
                <wp:cNvGraphicFramePr/>
                <a:graphic xmlns:a="http://schemas.openxmlformats.org/drawingml/2006/main">
                  <a:graphicData uri="http://schemas.microsoft.com/office/word/2010/wordprocessingShape">
                    <wps:wsp>
                      <wps:cNvSpPr/>
                      <wps:spPr>
                        <a:xfrm>
                          <a:off x="0" y="0"/>
                          <a:ext cx="3489960" cy="56388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06CB56" id="Rectangle 4" o:spid="_x0000_s1026" style="position:absolute;margin-left:142.8pt;margin-top:255.7pt;width:274.8pt;height:4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" fillcolor="#eeece1 [3214]" strokecolor="#eeece1 [3214]" strokeweight="2pt"/>
            </w:pict>
          </mc:Fallback>
        </mc:AlternateContent>
      </w:r>
      <w:r>
        <w:rPr>
          <w:rFonts w:ascii="SassoonPrimaryType" w:hAnsi="SassoonPrimaryType"/>
          <w:noProof/>
          <w:sz w:val="24"/>
          <w:lang w:eastAsia="en-GB"/>
        </w:rPr>
        <mc:AlternateContent>
          <mc:Choice Requires="wps">
            <w:drawing>
              <wp:anchor distT="0" distB="0" distL="114300" distR="114300" simplePos="0" relativeHeight="251659264" behindDoc="0" locked="0" layoutInCell="1" allowOverlap="1" wp14:anchorId="60809E01" wp14:editId="413A83A6">
                <wp:simplePos x="0" y="0"/>
                <wp:positionH relativeFrom="column">
                  <wp:posOffset>304800</wp:posOffset>
                </wp:positionH>
                <wp:positionV relativeFrom="paragraph">
                  <wp:posOffset>3140710</wp:posOffset>
                </wp:positionV>
                <wp:extent cx="3489960" cy="563880"/>
                <wp:effectExtent l="0" t="0" r="15240" b="26670"/>
                <wp:wrapNone/>
                <wp:docPr id="3" name="Rectangle 3"/>
                <wp:cNvGraphicFramePr/>
                <a:graphic xmlns:a="http://schemas.openxmlformats.org/drawingml/2006/main">
                  <a:graphicData uri="http://schemas.microsoft.com/office/word/2010/wordprocessingShape">
                    <wps:wsp>
                      <wps:cNvSpPr/>
                      <wps:spPr>
                        <a:xfrm>
                          <a:off x="0" y="0"/>
                          <a:ext cx="3489960" cy="56388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841BC0" id="Rectangle 3" o:spid="_x0000_s1026" style="position:absolute;margin-left:24pt;margin-top:247.3pt;width:274.8pt;height:4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" fillcolor="#eeece1 [3214]" strokecolor="#eeece1 [3214]" strokeweight="2pt"/>
            </w:pict>
          </mc:Fallback>
        </mc:AlternateContent>
      </w:r>
      <w:r w:rsidR="002738B6" w:rsidRPr="002738B6">
        <w:rPr>
          <w:rFonts w:ascii="SassoonPrimaryType" w:hAnsi="SassoonPrimaryType"/>
          <w:sz w:val="24"/>
        </w:rPr>
        <w:t xml:space="preserve">Miss Harrison, Donna and Miss Wood (Student teacher). </w:t>
      </w:r>
    </w:p>
    <w:sectPr w:rsidR="002738B6" w:rsidRPr="00273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0A"/>
    <w:rsid w:val="002640AA"/>
    <w:rsid w:val="002738B6"/>
    <w:rsid w:val="00680660"/>
    <w:rsid w:val="00795AA6"/>
    <w:rsid w:val="00874E59"/>
    <w:rsid w:val="0088220A"/>
    <w:rsid w:val="008B1D78"/>
    <w:rsid w:val="00B07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998E5-0F64-4549-B9AA-FC408EBF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uk/url?sa=i&amp;rct=j&amp;q=&amp;esrc=s&amp;source=images&amp;cd=&amp;cad=rja&amp;uact=8&amp;ved=2ahUKEwif3b259oDgAhVpAWMBHUbdAQUQjRx6BAgBEAU&amp;url=http://dikenlitel.co/spring-class-clip-art.html&amp;psig=AOvVaw3yo2RredCR6EosLy9TPQxW&amp;ust=1548230381851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Rigby Hall</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Harrison</dc:creator>
  <cp:lastModifiedBy>Tracey Smith</cp:lastModifiedBy>
  <cp:revision>2</cp:revision>
  <dcterms:created xsi:type="dcterms:W3CDTF">2019-01-22T15:39:00Z</dcterms:created>
  <dcterms:modified xsi:type="dcterms:W3CDTF">2019-01-22T15:39:00Z</dcterms:modified>
</cp:coreProperties>
</file>